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7A82F" w14:textId="15AE4690" w:rsidR="00102753" w:rsidRDefault="006B65D9">
      <w:pPr>
        <w:widowControl/>
        <w:tabs>
          <w:tab w:val="right" w:pos="8323"/>
          <w:tab w:val="left" w:pos="8496"/>
        </w:tabs>
        <w:ind w:left="8496" w:hanging="8496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62D195DE" wp14:editId="3D26D460">
                <wp:simplePos x="0" y="0"/>
                <wp:positionH relativeFrom="margin">
                  <wp:posOffset>188595</wp:posOffset>
                </wp:positionH>
                <wp:positionV relativeFrom="paragraph">
                  <wp:posOffset>0</wp:posOffset>
                </wp:positionV>
                <wp:extent cx="3170555" cy="6858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05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A38751" w14:textId="77777777" w:rsidR="006B65D9" w:rsidRDefault="00102753">
                            <w:pPr>
                              <w:pBdr>
                                <w:top w:val="double" w:sz="7" w:space="0" w:color="000000"/>
                                <w:left w:val="double" w:sz="7" w:space="0" w:color="000000"/>
                                <w:bottom w:val="double" w:sz="7" w:space="0" w:color="000000"/>
                                <w:right w:val="double" w:sz="7" w:space="0" w:color="000000"/>
                              </w:pBd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ADVANCE \d3</w:instrText>
                            </w:r>
                            <w:r>
                              <w:fldChar w:fldCharType="end"/>
                            </w:r>
                          </w:p>
                          <w:p w14:paraId="2752253A" w14:textId="3E6227F4" w:rsidR="00102753" w:rsidRDefault="00102753">
                            <w:pPr>
                              <w:pBdr>
                                <w:top w:val="double" w:sz="7" w:space="0" w:color="000000"/>
                                <w:left w:val="double" w:sz="7" w:space="0" w:color="000000"/>
                                <w:bottom w:val="double" w:sz="7" w:space="0" w:color="000000"/>
                                <w:right w:val="double" w:sz="7" w:space="0" w:color="000000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Douglas County School District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195DE" id="Rectangle 2" o:spid="_x0000_s1026" style="position:absolute;left:0;text-align:left;margin-left:14.85pt;margin-top:0;width:249.65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" o:allowincell="f" filled="f" stroked="f" strokeweight="0">
                <v:textbox inset="0,0,0,0">
                  <w:txbxContent>
                    <w:p w14:paraId="56A38751" w14:textId="77777777" w:rsidR="006B65D9" w:rsidRDefault="00102753">
                      <w:pPr>
                        <w:pBdr>
                          <w:top w:val="double" w:sz="7" w:space="0" w:color="000000"/>
                          <w:left w:val="double" w:sz="7" w:space="0" w:color="000000"/>
                          <w:bottom w:val="double" w:sz="7" w:space="0" w:color="000000"/>
                          <w:right w:val="double" w:sz="7" w:space="0" w:color="000000"/>
                        </w:pBdr>
                        <w:jc w:val="center"/>
                      </w:pPr>
                      <w:r>
                        <w:fldChar w:fldCharType="begin"/>
                      </w:r>
                      <w:r>
                        <w:instrText>ADVANCE \d3</w:instrText>
                      </w:r>
                      <w:r>
                        <w:fldChar w:fldCharType="end"/>
                      </w:r>
                    </w:p>
                    <w:p w14:paraId="2752253A" w14:textId="3E6227F4" w:rsidR="00102753" w:rsidRDefault="00102753">
                      <w:pPr>
                        <w:pBdr>
                          <w:top w:val="double" w:sz="7" w:space="0" w:color="000000"/>
                          <w:left w:val="double" w:sz="7" w:space="0" w:color="000000"/>
                          <w:bottom w:val="double" w:sz="7" w:space="0" w:color="000000"/>
                          <w:right w:val="double" w:sz="7" w:space="0" w:color="000000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Douglas County School District 4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102753">
        <w:rPr>
          <w:sz w:val="22"/>
          <w:szCs w:val="22"/>
        </w:rPr>
        <w:tab/>
      </w:r>
      <w:bookmarkStart w:id="0" w:name="Code"/>
      <w:r w:rsidR="00102753">
        <w:rPr>
          <w:sz w:val="22"/>
          <w:szCs w:val="22"/>
        </w:rPr>
        <w:t>Code:</w:t>
      </w:r>
      <w:bookmarkEnd w:id="0"/>
      <w:r w:rsidR="00102753">
        <w:rPr>
          <w:sz w:val="22"/>
          <w:szCs w:val="22"/>
        </w:rPr>
        <w:tab/>
      </w:r>
      <w:bookmarkStart w:id="1" w:name="a1"/>
      <w:r w:rsidR="00102753">
        <w:rPr>
          <w:b/>
          <w:bCs/>
          <w:sz w:val="22"/>
          <w:szCs w:val="22"/>
        </w:rPr>
        <w:t>FEF/FEFB</w:t>
      </w:r>
      <w:bookmarkEnd w:id="1"/>
    </w:p>
    <w:p w14:paraId="5BBC1C0B" w14:textId="77777777" w:rsidR="00102753" w:rsidRDefault="00102753">
      <w:pPr>
        <w:widowControl/>
        <w:tabs>
          <w:tab w:val="right" w:pos="8323"/>
          <w:tab w:val="left" w:pos="8496"/>
        </w:tabs>
        <w:ind w:left="8496" w:hanging="8496"/>
      </w:pPr>
      <w:r>
        <w:rPr>
          <w:sz w:val="22"/>
          <w:szCs w:val="22"/>
        </w:rPr>
        <w:tab/>
      </w:r>
      <w:bookmarkStart w:id="2" w:name="Adopted"/>
      <w:r>
        <w:rPr>
          <w:sz w:val="22"/>
          <w:szCs w:val="22"/>
        </w:rPr>
        <w:t>Adopted:</w:t>
      </w:r>
      <w:bookmarkEnd w:id="2"/>
      <w:r>
        <w:rPr>
          <w:sz w:val="22"/>
          <w:szCs w:val="22"/>
        </w:rPr>
        <w:tab/>
      </w:r>
      <w:bookmarkStart w:id="3" w:name="a2"/>
      <w:r>
        <w:rPr>
          <w:sz w:val="22"/>
          <w:szCs w:val="22"/>
        </w:rPr>
        <w:t>8/13/97</w:t>
      </w:r>
      <w:bookmarkEnd w:id="3"/>
    </w:p>
    <w:p w14:paraId="5A8CAD55" w14:textId="77777777" w:rsidR="00102753" w:rsidRDefault="00102753">
      <w:pPr>
        <w:widowControl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</w:pPr>
    </w:p>
    <w:p w14:paraId="4E03098E" w14:textId="77777777" w:rsidR="0012396A" w:rsidRDefault="00102753">
      <w:pPr>
        <w:widowControl/>
        <w:tabs>
          <w:tab w:val="center" w:pos="514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</w:pPr>
      <w:r>
        <w:fldChar w:fldCharType="begin"/>
      </w:r>
      <w:r>
        <w:instrText>ADVANCE \y140</w:instrText>
      </w:r>
      <w:r>
        <w:fldChar w:fldCharType="end"/>
      </w:r>
      <w:r>
        <w:tab/>
      </w:r>
      <w:bookmarkStart w:id="4" w:name="Title"/>
      <w:bookmarkStart w:id="5" w:name="a4"/>
      <w:bookmarkEnd w:id="4"/>
    </w:p>
    <w:p w14:paraId="3B11850C" w14:textId="77777777" w:rsidR="0012396A" w:rsidRDefault="0012396A">
      <w:pPr>
        <w:widowControl/>
        <w:tabs>
          <w:tab w:val="center" w:pos="514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</w:pPr>
    </w:p>
    <w:p w14:paraId="27872AFE" w14:textId="77777777" w:rsidR="0012396A" w:rsidRDefault="0012396A">
      <w:pPr>
        <w:widowControl/>
        <w:tabs>
          <w:tab w:val="center" w:pos="514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</w:pPr>
    </w:p>
    <w:p w14:paraId="3376F155" w14:textId="77777777" w:rsidR="0012396A" w:rsidRDefault="0012396A">
      <w:pPr>
        <w:widowControl/>
        <w:tabs>
          <w:tab w:val="center" w:pos="514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</w:pPr>
    </w:p>
    <w:p w14:paraId="61E27FD3" w14:textId="078925AC" w:rsidR="00102753" w:rsidRDefault="00102753" w:rsidP="0012396A">
      <w:pPr>
        <w:widowControl/>
        <w:tabs>
          <w:tab w:val="center" w:pos="514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jc w:val="center"/>
      </w:pPr>
      <w:r>
        <w:rPr>
          <w:b/>
          <w:bCs/>
          <w:sz w:val="28"/>
          <w:szCs w:val="28"/>
        </w:rPr>
        <w:t>Construction Contracts - Bidding and Awards</w:t>
      </w:r>
      <w:bookmarkEnd w:id="5"/>
    </w:p>
    <w:p w14:paraId="494EBBB6" w14:textId="77777777" w:rsidR="00102753" w:rsidRDefault="00102753">
      <w:pPr>
        <w:widowControl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</w:pPr>
    </w:p>
    <w:p w14:paraId="6C840AD5" w14:textId="77777777" w:rsidR="00102753" w:rsidRDefault="00102753">
      <w:pPr>
        <w:widowControl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</w:pPr>
    </w:p>
    <w:p w14:paraId="20A085CA" w14:textId="77777777" w:rsidR="00102753" w:rsidRDefault="00102753">
      <w:pPr>
        <w:widowControl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</w:pPr>
      <w:bookmarkStart w:id="6" w:name="Text"/>
      <w:bookmarkEnd w:id="6"/>
      <w:r>
        <w:t>The Board will serve as its own contract review board.</w:t>
      </w:r>
    </w:p>
    <w:p w14:paraId="49396C53" w14:textId="77777777" w:rsidR="00102753" w:rsidRDefault="00102753">
      <w:pPr>
        <w:widowControl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</w:pPr>
    </w:p>
    <w:p w14:paraId="3AFD931B" w14:textId="5F722EE6" w:rsidR="00102753" w:rsidRDefault="00102753">
      <w:pPr>
        <w:widowControl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</w:pPr>
      <w:r>
        <w:t>The district will adverti</w:t>
      </w:r>
      <w:r w:rsidR="00A9433E">
        <w:t>s</w:t>
      </w:r>
      <w:bookmarkStart w:id="7" w:name="_GoBack"/>
      <w:bookmarkEnd w:id="7"/>
      <w:r>
        <w:t>e and the Board will award contracts for construction or renovation of facilities according to the provisions of state law and local Board policies and procedures.  Pre-qualification of bidders may be required by the district.</w:t>
      </w:r>
    </w:p>
    <w:p w14:paraId="2D013C51" w14:textId="77777777" w:rsidR="00102753" w:rsidRDefault="00102753">
      <w:pPr>
        <w:widowControl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</w:pPr>
    </w:p>
    <w:p w14:paraId="2373AA2C" w14:textId="77777777" w:rsidR="00102753" w:rsidRDefault="00102753">
      <w:pPr>
        <w:widowControl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</w:pPr>
      <w:r>
        <w:t>Contractors shall be registered as required by Oregon law.</w:t>
      </w:r>
    </w:p>
    <w:p w14:paraId="27541D0C" w14:textId="77777777" w:rsidR="00102753" w:rsidRDefault="00102753">
      <w:pPr>
        <w:widowControl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</w:pPr>
    </w:p>
    <w:p w14:paraId="60EB1EA3" w14:textId="77777777" w:rsidR="00102753" w:rsidRDefault="00102753">
      <w:pPr>
        <w:widowControl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</w:pPr>
      <w:r>
        <w:t>For every contract for which a bond is required, a bond with good and sufficient sureties will be required of the contractor.  The purpose of the bond is to assure:</w:t>
      </w:r>
    </w:p>
    <w:p w14:paraId="370345C8" w14:textId="77777777" w:rsidR="00102753" w:rsidRDefault="00102753">
      <w:pPr>
        <w:widowControl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</w:pPr>
    </w:p>
    <w:p w14:paraId="1398D915" w14:textId="77777777" w:rsidR="00102753" w:rsidRDefault="00102753">
      <w:pPr>
        <w:widowControl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ind w:firstLine="576"/>
      </w:pPr>
      <w:r>
        <w:t>The obligations of the contract are faithfully performed;</w:t>
      </w:r>
    </w:p>
    <w:p w14:paraId="69CCC2C8" w14:textId="77777777" w:rsidR="00102753" w:rsidRDefault="00102753">
      <w:pPr>
        <w:widowControl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</w:pPr>
    </w:p>
    <w:p w14:paraId="6F596FC9" w14:textId="77777777" w:rsidR="00102753" w:rsidRDefault="00102753">
      <w:pPr>
        <w:widowControl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576" w:right="576"/>
      </w:pPr>
      <w:r>
        <w:t>Payment is promptly made to all persons supplying labor or materials to the contractor or subcontractor for the work provided in the contract;</w:t>
      </w:r>
    </w:p>
    <w:p w14:paraId="552258E5" w14:textId="77777777" w:rsidR="00102753" w:rsidRDefault="00102753">
      <w:pPr>
        <w:widowControl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</w:pPr>
    </w:p>
    <w:p w14:paraId="21B9322B" w14:textId="77777777" w:rsidR="00102753" w:rsidRDefault="00102753">
      <w:pPr>
        <w:widowControl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576" w:right="576"/>
      </w:pPr>
      <w:r>
        <w:t>All contributions for workers’ compensation and unemployment insurance are made promptly;</w:t>
      </w:r>
    </w:p>
    <w:p w14:paraId="58C66174" w14:textId="77777777" w:rsidR="00102753" w:rsidRDefault="00102753">
      <w:pPr>
        <w:widowControl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</w:pPr>
    </w:p>
    <w:p w14:paraId="4D958412" w14:textId="77777777" w:rsidR="00102753" w:rsidRDefault="00102753">
      <w:pPr>
        <w:widowControl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576" w:right="576"/>
      </w:pPr>
      <w:r>
        <w:t xml:space="preserve">All sums required to be deducted and retained from the contractor’s and subcontractor’s employees’ wages are paid.   </w:t>
      </w:r>
    </w:p>
    <w:p w14:paraId="7BF873B6" w14:textId="77777777" w:rsidR="00102753" w:rsidRDefault="00102753">
      <w:pPr>
        <w:widowControl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</w:pPr>
    </w:p>
    <w:p w14:paraId="057C10C5" w14:textId="77777777" w:rsidR="00102753" w:rsidRDefault="00102753">
      <w:pPr>
        <w:widowControl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</w:pPr>
      <w:bookmarkStart w:id="8" w:name="END_OF_POLICY"/>
      <w:bookmarkEnd w:id="8"/>
      <w:r>
        <w:t>END OF POLICY</w:t>
      </w:r>
    </w:p>
    <w:p w14:paraId="039C0E97" w14:textId="77777777" w:rsidR="00102753" w:rsidRDefault="00102753">
      <w:pPr>
        <w:widowControl/>
        <w:tabs>
          <w:tab w:val="right" w:pos="10296"/>
        </w:tabs>
      </w:pPr>
      <w:r>
        <w:rPr>
          <w:u w:val="single"/>
        </w:rPr>
        <w:tab/>
      </w:r>
    </w:p>
    <w:p w14:paraId="14E8731A" w14:textId="77777777" w:rsidR="00102753" w:rsidRDefault="00102753">
      <w:pPr>
        <w:widowControl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</w:pPr>
    </w:p>
    <w:p w14:paraId="3494616C" w14:textId="77777777" w:rsidR="00102753" w:rsidRDefault="00102753">
      <w:pPr>
        <w:widowControl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rPr>
          <w:sz w:val="20"/>
          <w:szCs w:val="20"/>
        </w:rPr>
      </w:pPr>
      <w:r>
        <w:rPr>
          <w:sz w:val="20"/>
          <w:szCs w:val="20"/>
        </w:rPr>
        <w:t>Legal Reference(s):</w:t>
      </w:r>
    </w:p>
    <w:p w14:paraId="3B6A2FD2" w14:textId="77777777" w:rsidR="00102753" w:rsidRDefault="00102753">
      <w:pPr>
        <w:widowControl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rPr>
          <w:sz w:val="20"/>
          <w:szCs w:val="20"/>
        </w:rPr>
      </w:pPr>
    </w:p>
    <w:p w14:paraId="73B95EFB" w14:textId="77777777" w:rsidR="00102753" w:rsidRDefault="00102753">
      <w:pPr>
        <w:widowControl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rPr>
          <w:sz w:val="20"/>
          <w:szCs w:val="20"/>
        </w:rPr>
      </w:pPr>
      <w:bookmarkStart w:id="9" w:name="Laws"/>
      <w:bookmarkStart w:id="10" w:name="ORS"/>
      <w:bookmarkEnd w:id="9"/>
      <w:bookmarkEnd w:id="10"/>
    </w:p>
    <w:p w14:paraId="297DBF44" w14:textId="77777777" w:rsidR="00102753" w:rsidRDefault="00102753">
      <w:pPr>
        <w:widowControl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rPr>
          <w:sz w:val="20"/>
          <w:szCs w:val="20"/>
        </w:rPr>
        <w:sectPr w:rsidR="00102753">
          <w:footerReference w:type="default" r:id="rId6"/>
          <w:pgSz w:w="12240" w:h="15840"/>
          <w:pgMar w:top="936" w:right="720" w:bottom="720" w:left="1224" w:header="936" w:footer="720" w:gutter="0"/>
          <w:cols w:space="720"/>
          <w:noEndnote/>
        </w:sectPr>
      </w:pPr>
    </w:p>
    <w:p w14:paraId="581F65C0" w14:textId="77777777" w:rsidR="00102753" w:rsidRDefault="00102753">
      <w:pPr>
        <w:widowControl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ind w:left="576"/>
        <w:rPr>
          <w:sz w:val="20"/>
          <w:szCs w:val="20"/>
        </w:rPr>
      </w:pPr>
      <w:r>
        <w:rPr>
          <w:rStyle w:val="Hypertext"/>
          <w:sz w:val="20"/>
          <w:szCs w:val="20"/>
        </w:rPr>
        <w:t>ORS Chapter 279</w:t>
      </w:r>
      <w:r>
        <w:rPr>
          <w:sz w:val="20"/>
          <w:szCs w:val="20"/>
        </w:rPr>
        <w:t>, 279A, 279B, 279C</w:t>
      </w:r>
    </w:p>
    <w:p w14:paraId="478F4C9E" w14:textId="77777777" w:rsidR="00102753" w:rsidRDefault="00102753">
      <w:pPr>
        <w:widowControl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ind w:left="576"/>
        <w:rPr>
          <w:vanish/>
          <w:sz w:val="20"/>
          <w:szCs w:val="20"/>
        </w:rPr>
      </w:pPr>
      <w:r>
        <w:rPr>
          <w:sz w:val="20"/>
          <w:szCs w:val="20"/>
        </w:rPr>
        <w:br w:type="column"/>
      </w:r>
    </w:p>
    <w:p w14:paraId="5F7B2961" w14:textId="77777777" w:rsidR="00102753" w:rsidRDefault="00102753">
      <w:pPr>
        <w:widowControl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rPr>
          <w:sz w:val="20"/>
          <w:szCs w:val="20"/>
        </w:rPr>
      </w:pPr>
    </w:p>
    <w:p w14:paraId="12EF623B" w14:textId="77777777" w:rsidR="00102753" w:rsidRDefault="00102753">
      <w:pPr>
        <w:widowControl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rPr>
          <w:vanish/>
          <w:sz w:val="20"/>
          <w:szCs w:val="20"/>
        </w:rPr>
      </w:pPr>
      <w:r>
        <w:rPr>
          <w:sz w:val="20"/>
          <w:szCs w:val="20"/>
        </w:rPr>
        <w:br w:type="column"/>
      </w:r>
    </w:p>
    <w:p w14:paraId="04982BCF" w14:textId="77777777" w:rsidR="00102753" w:rsidRDefault="00102753">
      <w:pPr>
        <w:widowControl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rPr>
          <w:sz w:val="20"/>
          <w:szCs w:val="20"/>
        </w:rPr>
      </w:pPr>
    </w:p>
    <w:p w14:paraId="5CD5446B" w14:textId="77777777" w:rsidR="00102753" w:rsidRDefault="00102753">
      <w:pPr>
        <w:widowControl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rPr>
          <w:sz w:val="20"/>
          <w:szCs w:val="20"/>
        </w:rPr>
        <w:sectPr w:rsidR="00102753">
          <w:type w:val="continuous"/>
          <w:pgSz w:w="12240" w:h="15840"/>
          <w:pgMar w:top="936" w:right="720" w:bottom="720" w:left="1224" w:header="936" w:footer="720" w:gutter="0"/>
          <w:cols w:num="3" w:space="720" w:equalWidth="0">
            <w:col w:w="4446" w:space="360"/>
            <w:col w:w="1935" w:space="360"/>
            <w:col w:w="3190"/>
          </w:cols>
          <w:noEndnote/>
        </w:sectPr>
      </w:pPr>
    </w:p>
    <w:p w14:paraId="7CAE9AC1" w14:textId="77777777" w:rsidR="00102753" w:rsidRDefault="00102753">
      <w:pPr>
        <w:widowControl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rPr>
          <w:sz w:val="20"/>
          <w:szCs w:val="20"/>
        </w:rPr>
      </w:pPr>
    </w:p>
    <w:p w14:paraId="5173CECE" w14:textId="77777777" w:rsidR="00102753" w:rsidRDefault="00102753">
      <w:pPr>
        <w:widowControl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</w:pPr>
    </w:p>
    <w:sectPr w:rsidR="00102753" w:rsidSect="00102753">
      <w:type w:val="continuous"/>
      <w:pgSz w:w="12240" w:h="15840"/>
      <w:pgMar w:top="936" w:right="720" w:bottom="720" w:left="1224" w:header="93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32E42" w14:textId="77777777" w:rsidR="00102753" w:rsidRDefault="00102753" w:rsidP="00102753">
      <w:r>
        <w:separator/>
      </w:r>
    </w:p>
  </w:endnote>
  <w:endnote w:type="continuationSeparator" w:id="0">
    <w:p w14:paraId="3FD266FA" w14:textId="77777777" w:rsidR="00102753" w:rsidRDefault="00102753" w:rsidP="0010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08C5B" w14:textId="77777777" w:rsidR="00102753" w:rsidRDefault="00102753">
    <w:pPr>
      <w:spacing w:line="240" w:lineRule="exact"/>
    </w:pPr>
  </w:p>
  <w:p w14:paraId="330581A9" w14:textId="77777777" w:rsidR="00102753" w:rsidRDefault="00102753">
    <w:pPr>
      <w:framePr w:w="10297" w:wrap="notBeside" w:vAnchor="text" w:hAnchor="text" w:x="1" w:y="1"/>
      <w:jc w:val="right"/>
    </w:pPr>
    <w:r>
      <w:fldChar w:fldCharType="begin"/>
    </w:r>
    <w:r>
      <w:instrText xml:space="preserve">PAGE </w:instrText>
    </w:r>
    <w:r w:rsidR="006B65D9">
      <w:fldChar w:fldCharType="separate"/>
    </w:r>
    <w:r w:rsidR="006B65D9">
      <w:rPr>
        <w:noProof/>
      </w:rPr>
      <w:t>1</w:t>
    </w:r>
    <w:r>
      <w:fldChar w:fldCharType="end"/>
    </w:r>
    <w:r>
      <w:sym w:font="Symbol" w:char="F02D"/>
    </w:r>
    <w:r>
      <w:fldChar w:fldCharType="begin"/>
    </w:r>
    <w:r>
      <w:instrText xml:space="preserve">NUMPAGES </w:instrText>
    </w:r>
    <w:r w:rsidR="006B65D9">
      <w:fldChar w:fldCharType="separate"/>
    </w:r>
    <w:r w:rsidR="006B65D9">
      <w:rPr>
        <w:noProof/>
      </w:rPr>
      <w:t>1</w:t>
    </w:r>
    <w:r>
      <w:fldChar w:fldCharType="end"/>
    </w:r>
  </w:p>
  <w:p w14:paraId="754BFAF2" w14:textId="77777777" w:rsidR="00102753" w:rsidRDefault="00102753">
    <w:pPr>
      <w:ind w:left="216" w:righ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F481B" w14:textId="77777777" w:rsidR="00102753" w:rsidRDefault="00102753" w:rsidP="00102753">
      <w:r>
        <w:separator/>
      </w:r>
    </w:p>
  </w:footnote>
  <w:footnote w:type="continuationSeparator" w:id="0">
    <w:p w14:paraId="6CF14071" w14:textId="77777777" w:rsidR="00102753" w:rsidRDefault="00102753" w:rsidP="00102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53"/>
    <w:rsid w:val="00102753"/>
    <w:rsid w:val="0012396A"/>
    <w:rsid w:val="006B65D9"/>
    <w:rsid w:val="00A9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7D9761"/>
  <w14:defaultImageDpi w14:val="0"/>
  <w15:docId w15:val="{B8C8ECA3-F342-426F-A80B-96F85876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Kischel</dc:creator>
  <cp:keywords/>
  <dc:description/>
  <cp:lastModifiedBy>Janet Kischel</cp:lastModifiedBy>
  <cp:revision>4</cp:revision>
  <dcterms:created xsi:type="dcterms:W3CDTF">2020-02-11T20:11:00Z</dcterms:created>
  <dcterms:modified xsi:type="dcterms:W3CDTF">2020-02-11T20:11:00Z</dcterms:modified>
</cp:coreProperties>
</file>